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В 2019 году на форум было подано свыше 13 000 заявок. Конкурс составил 6,3 человек на 1 место. Участие в Форуме приняли более 2 тысяч молодых людей.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На Форуме работали 10 образовательных смен: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«Наука и образование будущего» (федеральная смена, представители более 50 субъектов РФ);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«Культурный БУМ!»;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</w:t>
      </w:r>
      <w:proofErr w:type="spellStart"/>
      <w:r>
        <w:rPr>
          <w:rFonts w:ascii="Arial" w:hAnsi="Arial" w:cs="Arial"/>
          <w:color w:val="3C4141"/>
        </w:rPr>
        <w:t>Агрополис</w:t>
      </w:r>
      <w:proofErr w:type="spellEnd"/>
      <w:r>
        <w:rPr>
          <w:rFonts w:ascii="Arial" w:hAnsi="Arial" w:cs="Arial"/>
          <w:color w:val="3C4141"/>
        </w:rPr>
        <w:t>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</w:t>
      </w:r>
      <w:proofErr w:type="spellStart"/>
      <w:r>
        <w:rPr>
          <w:rFonts w:ascii="Arial" w:hAnsi="Arial" w:cs="Arial"/>
          <w:color w:val="3C4141"/>
        </w:rPr>
        <w:t>Инфоgram</w:t>
      </w:r>
      <w:proofErr w:type="spellEnd"/>
      <w:r>
        <w:rPr>
          <w:rFonts w:ascii="Arial" w:hAnsi="Arial" w:cs="Arial"/>
          <w:color w:val="3C4141"/>
        </w:rPr>
        <w:t>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«Победы страны – гордость поколений»;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«Молодежная команда страны»;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</w:t>
      </w:r>
      <w:proofErr w:type="spellStart"/>
      <w:r>
        <w:rPr>
          <w:rFonts w:ascii="Arial" w:hAnsi="Arial" w:cs="Arial"/>
          <w:color w:val="3C4141"/>
        </w:rPr>
        <w:t>PROспорт</w:t>
      </w:r>
      <w:proofErr w:type="spellEnd"/>
      <w:r>
        <w:rPr>
          <w:rFonts w:ascii="Arial" w:hAnsi="Arial" w:cs="Arial"/>
          <w:color w:val="3C4141"/>
        </w:rPr>
        <w:t>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«Ты – предприниматель»;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«Труд крут!»;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«</w:t>
      </w:r>
      <w:proofErr w:type="spellStart"/>
      <w:r>
        <w:rPr>
          <w:rFonts w:ascii="Arial" w:hAnsi="Arial" w:cs="Arial"/>
          <w:color w:val="3C4141"/>
        </w:rPr>
        <w:t>iVolgaInternational</w:t>
      </w:r>
      <w:proofErr w:type="spellEnd"/>
      <w:r>
        <w:rPr>
          <w:rFonts w:ascii="Arial" w:hAnsi="Arial" w:cs="Arial"/>
          <w:color w:val="3C4141"/>
        </w:rPr>
        <w:t>» (участники – представители более 10 стран ближнего зарубежья).</w:t>
      </w:r>
    </w:p>
    <w:p w:rsidR="00C47E64" w:rsidRDefault="00C47E64" w:rsidP="00C47E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b/>
          <w:bCs/>
          <w:color w:val="3C4141"/>
        </w:rPr>
        <w:t>КОНКУРС ГРАНТОВ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39 победителей конкурса получили Гранты Фонда содействия развитию институтов гражданского общества в ПФО (от 150 до 300 тысяч руб.) на общую сумму 8 млн. руб. Из которых 2 – победители выставки научных достижений.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35 участников получили гранты Федерального агентства по делам молодежи на общую сумму более 8 млн. руб.</w:t>
      </w:r>
    </w:p>
    <w:p w:rsidR="00C47E64" w:rsidRDefault="00C47E64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 xml:space="preserve">7 участников получили гранты от ООО «Газпром </w:t>
      </w:r>
      <w:proofErr w:type="spellStart"/>
      <w:r>
        <w:rPr>
          <w:rFonts w:ascii="Arial" w:hAnsi="Arial" w:cs="Arial"/>
          <w:color w:val="3C4141"/>
        </w:rPr>
        <w:t>трансгаз</w:t>
      </w:r>
      <w:proofErr w:type="spellEnd"/>
      <w:r>
        <w:rPr>
          <w:rFonts w:ascii="Arial" w:hAnsi="Arial" w:cs="Arial"/>
          <w:color w:val="3C4141"/>
        </w:rPr>
        <w:t xml:space="preserve"> Самара»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ФОРУМА: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Образовательный курс по базовым направлениям молодежной политики: </w:t>
      </w:r>
      <w:proofErr w:type="spellStart"/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встречи с экспертами, мастер-классы, круглые столы, дебаты и </w:t>
      </w:r>
      <w:proofErr w:type="gramStart"/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;</w:t>
      </w:r>
      <w:proofErr w:type="gramEnd"/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Конкурс молодежных проектов;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Выставка молодежной науки и выставка наукоемких производств;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Выставка эффективных проектов «Ярмарка социальных франшиз»;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II Окружной фестиваль молодежных театров;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Стратегические сессии по направлениям реализации национальных проектов;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ВФСК «Готов к труду и обороне» и Фестиваль уличных видов спорта;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Реконструкция одного из сражений Первой мировой войны, выставка военной техники;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«Техно-фестиваль», соревнование по </w:t>
      </w:r>
      <w:proofErr w:type="spellStart"/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</w:t>
      </w:r>
      <w:proofErr w:type="spellEnd"/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-спорту;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Окружной конкурс арт-объектов регионов.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смены «</w:t>
      </w:r>
      <w:proofErr w:type="spellStart"/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iVolgaInternational</w:t>
      </w:r>
      <w:proofErr w:type="spellEnd"/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организована образовательная программа по наиболее актуальным направлениям сотрудничества с представителями молодежи ближнего зарубежья: инновационное развитие, образование, бизнес и управление, политическое управление.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смены стали представители Абхазии, Азербайджана, Армении, Беларуси, Казахстана, Киргизии, Молдовы, Таджикистана, Узбекистана и Южной Осетии.</w:t>
      </w:r>
    </w:p>
    <w:p w:rsidR="00B45EDA" w:rsidRPr="00B45EDA" w:rsidRDefault="00B45EDA" w:rsidP="00B45ED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Форума действовал самый крупный среди всех молодежных форумов России инклюзивный городок, участники которого активно работали по всем направлениям Форума (60 участников).</w:t>
      </w:r>
    </w:p>
    <w:p w:rsidR="00B45EDA" w:rsidRDefault="00B45EDA" w:rsidP="00C47E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bookmarkStart w:id="0" w:name="_GoBack"/>
      <w:bookmarkEnd w:id="0"/>
    </w:p>
    <w:p w:rsidR="00B04D97" w:rsidRDefault="00B04D97"/>
    <w:sectPr w:rsidR="00B0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54"/>
    <w:rsid w:val="008B5C24"/>
    <w:rsid w:val="00B04D97"/>
    <w:rsid w:val="00B45EDA"/>
    <w:rsid w:val="00B97B54"/>
    <w:rsid w:val="00C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66D7-4E5A-4C17-8B5C-00DCCABA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2021-04-12T13:27:00Z</dcterms:created>
  <dcterms:modified xsi:type="dcterms:W3CDTF">2021-04-12T13:30:00Z</dcterms:modified>
</cp:coreProperties>
</file>